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宋体" w:hAnsi="宋体" w:eastAsia="宋体" w:cs="黑体"/>
          <w:b/>
          <w:bCs/>
          <w:kern w:val="2"/>
          <w:sz w:val="32"/>
          <w:szCs w:val="32"/>
          <w:lang w:val="en-US" w:eastAsia="zh-CN"/>
        </w:rPr>
      </w:pPr>
      <w:r>
        <w:rPr>
          <w:rFonts w:hint="eastAsia" w:ascii="宋体" w:hAnsi="宋体" w:cs="黑体"/>
          <w:b/>
          <w:bCs/>
          <w:kern w:val="2"/>
          <w:sz w:val="32"/>
          <w:szCs w:val="32"/>
          <w:lang w:eastAsia="zh-CN"/>
        </w:rPr>
        <w:t>附件</w:t>
      </w:r>
      <w:r>
        <w:rPr>
          <w:rFonts w:hint="eastAsia" w:ascii="宋体" w:hAnsi="宋体" w:cs="黑体"/>
          <w:b/>
          <w:bCs/>
          <w:kern w:val="2"/>
          <w:sz w:val="32"/>
          <w:szCs w:val="32"/>
          <w:lang w:val="en-US" w:eastAsia="zh-CN"/>
        </w:rPr>
        <w:t>8</w:t>
      </w:r>
    </w:p>
    <w:p>
      <w:pPr>
        <w:spacing w:line="500" w:lineRule="exact"/>
        <w:jc w:val="center"/>
        <w:rPr>
          <w:rFonts w:hint="eastAsia" w:ascii="宋体" w:hAnsi="宋体" w:cs="黑体"/>
          <w:b/>
          <w:bCs/>
          <w:kern w:val="2"/>
          <w:sz w:val="32"/>
          <w:szCs w:val="32"/>
        </w:rPr>
      </w:pPr>
    </w:p>
    <w:p>
      <w:pPr>
        <w:spacing w:line="500" w:lineRule="exact"/>
        <w:jc w:val="center"/>
        <w:rPr>
          <w:rFonts w:hint="eastAsia" w:ascii="仿宋" w:hAnsi="仿宋" w:eastAsia="仿宋" w:cstheme="minorBidi"/>
          <w:kern w:val="2"/>
          <w:sz w:val="28"/>
          <w:szCs w:val="28"/>
        </w:rPr>
      </w:pPr>
      <w:r>
        <w:rPr>
          <w:rFonts w:hint="eastAsia" w:ascii="宋体" w:hAnsi="宋体" w:cs="黑体"/>
          <w:b/>
          <w:bCs/>
          <w:kern w:val="2"/>
          <w:sz w:val="32"/>
          <w:szCs w:val="32"/>
        </w:rPr>
        <w:t>关于开展福建工程学院</w:t>
      </w:r>
      <w:bookmarkStart w:id="0" w:name="OLE_LINK1"/>
      <w:r>
        <w:rPr>
          <w:rFonts w:hint="eastAsia" w:ascii="宋体" w:hAnsi="宋体" w:cs="黑体"/>
          <w:b/>
          <w:bCs/>
          <w:kern w:val="2"/>
          <w:sz w:val="32"/>
          <w:szCs w:val="32"/>
        </w:rPr>
        <w:t>易班建设成果</w:t>
      </w:r>
      <w:bookmarkEnd w:id="0"/>
      <w:r>
        <w:rPr>
          <w:rFonts w:hint="eastAsia" w:ascii="宋体" w:hAnsi="宋体" w:cs="黑体"/>
          <w:b/>
          <w:bCs/>
          <w:kern w:val="2"/>
          <w:sz w:val="32"/>
          <w:szCs w:val="32"/>
        </w:rPr>
        <w:t>评选展示活动的通知</w:t>
      </w:r>
    </w:p>
    <w:p>
      <w:pPr>
        <w:spacing w:line="500" w:lineRule="exact"/>
        <w:ind w:firstLine="560" w:firstLineChars="200"/>
        <w:rPr>
          <w:rFonts w:hint="eastAsia" w:ascii="仿宋" w:hAnsi="仿宋" w:eastAsia="仿宋" w:cstheme="minorBidi"/>
          <w:kern w:val="2"/>
          <w:sz w:val="28"/>
          <w:szCs w:val="28"/>
        </w:rPr>
      </w:pPr>
      <w:r>
        <w:rPr>
          <w:rFonts w:hint="eastAsia" w:ascii="仿宋" w:hAnsi="仿宋" w:eastAsia="仿宋" w:cstheme="minorBidi"/>
          <w:kern w:val="2"/>
          <w:sz w:val="28"/>
          <w:szCs w:val="28"/>
        </w:rPr>
        <w:t>为进一步推动学校网络文化的创新发展，引导青年学生积极参与校园易班网建设，展现青春活力和精神风貌，打造“一院一品、一班一特”学生工作精品，特举办学校易班建设成果评选活动。有关事项通知如下：</w:t>
      </w:r>
    </w:p>
    <w:p>
      <w:pPr>
        <w:spacing w:line="500" w:lineRule="exact"/>
        <w:ind w:firstLine="703" w:firstLineChars="250"/>
        <w:rPr>
          <w:rFonts w:hint="eastAsia" w:ascii="仿宋" w:hAnsi="仿宋" w:eastAsia="仿宋" w:cstheme="minorBidi"/>
          <w:b/>
          <w:kern w:val="2"/>
          <w:sz w:val="28"/>
          <w:szCs w:val="28"/>
        </w:rPr>
      </w:pPr>
      <w:r>
        <w:rPr>
          <w:rFonts w:hint="eastAsia" w:ascii="仿宋" w:hAnsi="仿宋" w:eastAsia="仿宋" w:cstheme="minorBidi"/>
          <w:b/>
          <w:kern w:val="2"/>
          <w:sz w:val="28"/>
          <w:szCs w:val="28"/>
        </w:rPr>
        <w:t>一、活动主题</w:t>
      </w:r>
    </w:p>
    <w:p>
      <w:pPr>
        <w:spacing w:line="500" w:lineRule="exact"/>
        <w:ind w:left="561" w:leftChars="267" w:firstLine="140" w:firstLineChars="50"/>
        <w:rPr>
          <w:rFonts w:hint="eastAsia" w:ascii="仿宋" w:hAnsi="仿宋" w:eastAsia="仿宋" w:cstheme="minorBidi"/>
          <w:kern w:val="2"/>
          <w:sz w:val="28"/>
          <w:szCs w:val="28"/>
        </w:rPr>
      </w:pPr>
      <w:r>
        <w:rPr>
          <w:rFonts w:hint="eastAsia" w:ascii="仿宋" w:hAnsi="仿宋" w:eastAsia="仿宋" w:cstheme="minorBidi"/>
          <w:kern w:val="2"/>
          <w:sz w:val="28"/>
          <w:szCs w:val="28"/>
        </w:rPr>
        <w:t>传承红色精神 不忘时代初心</w:t>
      </w:r>
    </w:p>
    <w:p>
      <w:pPr>
        <w:spacing w:line="500" w:lineRule="exact"/>
        <w:ind w:left="561" w:leftChars="267" w:firstLine="141" w:firstLineChars="50"/>
        <w:rPr>
          <w:rFonts w:hint="eastAsia" w:ascii="仿宋" w:hAnsi="仿宋" w:eastAsia="仿宋" w:cstheme="minorBidi"/>
          <w:b/>
          <w:kern w:val="2"/>
          <w:sz w:val="28"/>
          <w:szCs w:val="28"/>
        </w:rPr>
      </w:pPr>
      <w:r>
        <w:rPr>
          <w:rFonts w:hint="eastAsia" w:ascii="仿宋" w:hAnsi="仿宋" w:eastAsia="仿宋" w:cstheme="minorBidi"/>
          <w:b/>
          <w:kern w:val="2"/>
          <w:sz w:val="28"/>
          <w:szCs w:val="28"/>
        </w:rPr>
        <w:t>二、活动对象</w:t>
      </w:r>
    </w:p>
    <w:p>
      <w:pPr>
        <w:spacing w:line="500" w:lineRule="exact"/>
        <w:ind w:left="561" w:leftChars="267" w:firstLine="140" w:firstLineChars="50"/>
        <w:rPr>
          <w:rFonts w:ascii="仿宋" w:hAnsi="仿宋" w:eastAsia="仿宋" w:cstheme="minorBidi"/>
          <w:kern w:val="2"/>
          <w:sz w:val="28"/>
          <w:szCs w:val="28"/>
        </w:rPr>
      </w:pPr>
      <w:r>
        <w:rPr>
          <w:rFonts w:hint="eastAsia" w:ascii="仿宋" w:hAnsi="仿宋" w:eastAsia="仿宋" w:cstheme="minorBidi"/>
          <w:kern w:val="2"/>
          <w:sz w:val="28"/>
          <w:szCs w:val="28"/>
        </w:rPr>
        <w:t>福建工程学院全体学生</w:t>
      </w:r>
    </w:p>
    <w:p>
      <w:pPr>
        <w:spacing w:line="500" w:lineRule="exact"/>
        <w:ind w:firstLine="560"/>
        <w:rPr>
          <w:rFonts w:hint="eastAsia" w:ascii="仿宋" w:hAnsi="仿宋" w:eastAsia="仿宋" w:cstheme="minorBidi"/>
          <w:b/>
          <w:kern w:val="2"/>
          <w:sz w:val="28"/>
          <w:szCs w:val="28"/>
        </w:rPr>
      </w:pPr>
      <w:r>
        <w:rPr>
          <w:rFonts w:hint="eastAsia" w:ascii="仿宋" w:hAnsi="仿宋" w:eastAsia="仿宋" w:cstheme="minorBidi"/>
          <w:b/>
          <w:kern w:val="2"/>
          <w:sz w:val="28"/>
          <w:szCs w:val="28"/>
        </w:rPr>
        <w:t>三、活动时间</w:t>
      </w:r>
    </w:p>
    <w:p>
      <w:pPr>
        <w:ind w:firstLine="560"/>
        <w:rPr>
          <w:rFonts w:ascii="仿宋" w:hAnsi="仿宋" w:eastAsia="仿宋" w:cstheme="minorBidi"/>
          <w:kern w:val="2"/>
          <w:sz w:val="28"/>
          <w:szCs w:val="28"/>
        </w:rPr>
      </w:pPr>
      <w:r>
        <w:rPr>
          <w:rFonts w:hint="eastAsia" w:ascii="仿宋" w:hAnsi="仿宋" w:eastAsia="仿宋" w:cstheme="minorBidi"/>
          <w:kern w:val="2"/>
          <w:sz w:val="28"/>
          <w:szCs w:val="28"/>
        </w:rPr>
        <w:t>2019年4月至5月</w:t>
      </w:r>
    </w:p>
    <w:p>
      <w:pPr>
        <w:spacing w:line="500" w:lineRule="exact"/>
        <w:ind w:firstLine="562" w:firstLineChars="200"/>
        <w:rPr>
          <w:rFonts w:hint="eastAsia" w:ascii="仿宋" w:hAnsi="仿宋" w:eastAsia="仿宋" w:cstheme="minorBidi"/>
          <w:b/>
          <w:kern w:val="2"/>
          <w:sz w:val="28"/>
          <w:szCs w:val="28"/>
        </w:rPr>
      </w:pPr>
      <w:r>
        <w:rPr>
          <w:rFonts w:hint="eastAsia" w:ascii="仿宋" w:hAnsi="仿宋" w:eastAsia="仿宋" w:cstheme="minorBidi"/>
          <w:b/>
          <w:kern w:val="2"/>
          <w:sz w:val="28"/>
          <w:szCs w:val="28"/>
        </w:rPr>
        <w:t>四、活动组织</w:t>
      </w:r>
    </w:p>
    <w:p>
      <w:pPr>
        <w:spacing w:line="50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主办单位：福建工程学院学生工作处</w:t>
      </w:r>
    </w:p>
    <w:p>
      <w:pPr>
        <w:spacing w:line="50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承办单位：福建工程学院易班全媒体中心</w:t>
      </w:r>
    </w:p>
    <w:p>
      <w:pPr>
        <w:spacing w:line="50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协办单位：各学院易班工作分站</w:t>
      </w:r>
    </w:p>
    <w:p>
      <w:pPr>
        <w:spacing w:line="500" w:lineRule="exact"/>
        <w:ind w:firstLine="562" w:firstLineChars="200"/>
        <w:rPr>
          <w:rFonts w:ascii="仿宋" w:hAnsi="仿宋" w:eastAsia="仿宋" w:cstheme="minorBidi"/>
          <w:b/>
          <w:kern w:val="2"/>
          <w:sz w:val="28"/>
          <w:szCs w:val="28"/>
        </w:rPr>
      </w:pPr>
      <w:r>
        <w:rPr>
          <w:rFonts w:hint="eastAsia" w:ascii="仿宋" w:hAnsi="仿宋" w:eastAsia="仿宋" w:cstheme="minorBidi"/>
          <w:b/>
          <w:kern w:val="2"/>
          <w:sz w:val="28"/>
          <w:szCs w:val="28"/>
        </w:rPr>
        <w:t>五、活动安排</w:t>
      </w:r>
    </w:p>
    <w:p>
      <w:pPr>
        <w:spacing w:line="50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1.成果申报阶段 （4月15日-5月11日）</w:t>
      </w:r>
    </w:p>
    <w:p>
      <w:pPr>
        <w:spacing w:line="500" w:lineRule="exact"/>
        <w:ind w:firstLine="280" w:firstLineChars="100"/>
        <w:rPr>
          <w:rFonts w:ascii="仿宋" w:hAnsi="仿宋" w:eastAsia="仿宋" w:cstheme="minorBidi"/>
          <w:kern w:val="2"/>
          <w:sz w:val="28"/>
          <w:szCs w:val="28"/>
        </w:rPr>
      </w:pPr>
      <w:r>
        <w:rPr>
          <w:rFonts w:hint="eastAsia" w:ascii="仿宋" w:hAnsi="仿宋" w:eastAsia="仿宋" w:cstheme="minorBidi"/>
          <w:kern w:val="2"/>
          <w:sz w:val="28"/>
          <w:szCs w:val="28"/>
        </w:rPr>
        <w:t>（1）各班级根据易班成果建设情况，自主申报并参评。以学院为单位自行开展班级建设成果汇报会，对各申报班级的创建情况进行审核及阶段遴选。5月11日前，以学院为单位将推荐参评班级（每学院最多3个）的《福建工程学院易班建设成果评选报名表》（一式两份，加盖学院公章）纸质材料报送至易班发展中心，并将电子档以</w:t>
      </w:r>
      <w:bookmarkStart w:id="1" w:name="_Hlk511338123"/>
      <w:r>
        <w:rPr>
          <w:rFonts w:hint="eastAsia" w:ascii="仿宋" w:hAnsi="仿宋" w:eastAsia="仿宋" w:cstheme="minorBidi"/>
          <w:kern w:val="2"/>
          <w:sz w:val="28"/>
          <w:szCs w:val="28"/>
        </w:rPr>
        <w:t>“**学院易班建设成果评选报名表”发送至邮箱：</w:t>
      </w:r>
      <w:r>
        <w:fldChar w:fldCharType="begin"/>
      </w:r>
      <w:r>
        <w:instrText xml:space="preserve"> HYPERLINK "mailto:fjutyb_project@163.com" </w:instrText>
      </w:r>
      <w:r>
        <w:fldChar w:fldCharType="separate"/>
      </w:r>
      <w:r>
        <w:rPr>
          <w:rFonts w:hint="eastAsia" w:ascii="仿宋" w:hAnsi="仿宋" w:eastAsia="仿宋" w:cstheme="minorBidi"/>
          <w:kern w:val="2"/>
          <w:sz w:val="28"/>
          <w:szCs w:val="28"/>
        </w:rPr>
        <w:t>fjutyb_project@163.com</w:t>
      </w:r>
      <w:r>
        <w:rPr>
          <w:rFonts w:hint="eastAsia" w:ascii="仿宋" w:hAnsi="仿宋" w:eastAsia="仿宋" w:cstheme="minorBidi"/>
          <w:kern w:val="2"/>
          <w:sz w:val="28"/>
          <w:szCs w:val="28"/>
        </w:rPr>
        <w:fldChar w:fldCharType="end"/>
      </w:r>
      <w:r>
        <w:rPr>
          <w:rFonts w:hint="eastAsia" w:ascii="仿宋" w:hAnsi="仿宋" w:eastAsia="仿宋" w:cstheme="minorBidi"/>
          <w:kern w:val="2"/>
          <w:sz w:val="28"/>
          <w:szCs w:val="28"/>
        </w:rPr>
        <w:t>。</w:t>
      </w:r>
      <w:bookmarkEnd w:id="1"/>
    </w:p>
    <w:p>
      <w:pPr>
        <w:spacing w:line="500" w:lineRule="exact"/>
        <w:ind w:firstLine="280" w:firstLineChars="100"/>
        <w:rPr>
          <w:rFonts w:ascii="仿宋" w:hAnsi="仿宋" w:eastAsia="仿宋" w:cstheme="minorBidi"/>
          <w:kern w:val="2"/>
          <w:sz w:val="28"/>
          <w:szCs w:val="28"/>
        </w:rPr>
      </w:pPr>
      <w:r>
        <w:rPr>
          <w:rFonts w:hint="eastAsia" w:ascii="仿宋" w:hAnsi="仿宋" w:eastAsia="仿宋" w:cstheme="minorBidi"/>
          <w:kern w:val="2"/>
          <w:sz w:val="28"/>
          <w:szCs w:val="28"/>
        </w:rPr>
        <w:t>（2）各学院根据自身特色并结合活动主题设计策划易班建设成果现场展示方案</w:t>
      </w:r>
      <w:bookmarkStart w:id="2" w:name="_Hlk511338364"/>
      <w:bookmarkStart w:id="3" w:name="_Hlk511338294"/>
      <w:r>
        <w:rPr>
          <w:rFonts w:hint="eastAsia" w:ascii="仿宋" w:hAnsi="仿宋" w:eastAsia="仿宋" w:cstheme="minorBidi"/>
          <w:kern w:val="2"/>
          <w:sz w:val="28"/>
          <w:szCs w:val="28"/>
        </w:rPr>
        <w:t>。5月11日前，参展策划案电子档以“**学院第二届易班建设成果展示方案”</w:t>
      </w:r>
      <w:bookmarkEnd w:id="2"/>
      <w:r>
        <w:rPr>
          <w:rFonts w:hint="eastAsia" w:ascii="仿宋" w:hAnsi="仿宋" w:eastAsia="仿宋" w:cstheme="minorBidi"/>
          <w:kern w:val="2"/>
          <w:sz w:val="28"/>
          <w:szCs w:val="28"/>
        </w:rPr>
        <w:t>、成果展宣传材料（海报等）电子档以“**学院第二届易班建设成果展示方案”发送至邮箱：</w:t>
      </w:r>
      <w:r>
        <w:fldChar w:fldCharType="begin"/>
      </w:r>
      <w:r>
        <w:instrText xml:space="preserve"> HYPERLINK "mailto:fjutyb_project@163.com" </w:instrText>
      </w:r>
      <w:r>
        <w:fldChar w:fldCharType="separate"/>
      </w:r>
      <w:r>
        <w:rPr>
          <w:rFonts w:hint="eastAsia" w:ascii="仿宋" w:hAnsi="仿宋" w:eastAsia="仿宋" w:cstheme="minorBidi"/>
          <w:kern w:val="2"/>
          <w:sz w:val="28"/>
          <w:szCs w:val="28"/>
        </w:rPr>
        <w:t>fjutyb_project@163.com</w:t>
      </w:r>
      <w:r>
        <w:rPr>
          <w:rFonts w:hint="eastAsia" w:ascii="仿宋" w:hAnsi="仿宋" w:eastAsia="仿宋" w:cstheme="minorBidi"/>
          <w:kern w:val="2"/>
          <w:sz w:val="28"/>
          <w:szCs w:val="28"/>
        </w:rPr>
        <w:fldChar w:fldCharType="end"/>
      </w:r>
      <w:r>
        <w:rPr>
          <w:rFonts w:hint="eastAsia" w:ascii="仿宋" w:hAnsi="仿宋" w:eastAsia="仿宋" w:cstheme="minorBidi"/>
          <w:kern w:val="2"/>
          <w:sz w:val="28"/>
          <w:szCs w:val="28"/>
        </w:rPr>
        <w:t xml:space="preserve"> 。</w:t>
      </w:r>
      <w:bookmarkEnd w:id="3"/>
    </w:p>
    <w:p>
      <w:pPr>
        <w:spacing w:line="500" w:lineRule="exact"/>
        <w:ind w:firstLine="420" w:firstLineChars="150"/>
        <w:rPr>
          <w:rFonts w:ascii="仿宋" w:hAnsi="仿宋" w:eastAsia="仿宋" w:cstheme="minorBidi"/>
          <w:kern w:val="2"/>
          <w:sz w:val="28"/>
          <w:szCs w:val="28"/>
        </w:rPr>
      </w:pPr>
      <w:r>
        <w:rPr>
          <w:rFonts w:hint="eastAsia" w:ascii="仿宋" w:hAnsi="仿宋" w:eastAsia="仿宋" w:cstheme="minorBidi"/>
          <w:kern w:val="2"/>
          <w:sz w:val="28"/>
          <w:szCs w:val="28"/>
        </w:rPr>
        <w:t>2.成果展示阶段（5月12日-5月22日）</w:t>
      </w:r>
    </w:p>
    <w:p>
      <w:pPr>
        <w:spacing w:line="500" w:lineRule="exact"/>
        <w:ind w:firstLine="280" w:firstLineChars="100"/>
        <w:rPr>
          <w:rFonts w:ascii="仿宋" w:hAnsi="仿宋" w:eastAsia="仿宋" w:cstheme="minorBidi"/>
          <w:kern w:val="2"/>
          <w:sz w:val="28"/>
          <w:szCs w:val="28"/>
        </w:rPr>
      </w:pPr>
      <w:r>
        <w:rPr>
          <w:rFonts w:hint="eastAsia" w:ascii="仿宋" w:hAnsi="仿宋" w:eastAsia="仿宋" w:cstheme="minorBidi"/>
          <w:kern w:val="2"/>
          <w:sz w:val="28"/>
          <w:szCs w:val="28"/>
        </w:rPr>
        <w:t>（1）5月16日-21日为线上成果展示及票选阶段。</w:t>
      </w:r>
    </w:p>
    <w:p>
      <w:pPr>
        <w:spacing w:line="500" w:lineRule="exact"/>
        <w:ind w:firstLine="280" w:firstLineChars="100"/>
        <w:rPr>
          <w:rFonts w:ascii="仿宋" w:hAnsi="仿宋" w:eastAsia="仿宋" w:cstheme="minorBidi"/>
          <w:kern w:val="2"/>
          <w:sz w:val="28"/>
          <w:szCs w:val="28"/>
        </w:rPr>
      </w:pPr>
      <w:r>
        <w:rPr>
          <w:rFonts w:hint="eastAsia" w:ascii="仿宋" w:hAnsi="仿宋" w:eastAsia="仿宋" w:cstheme="minorBidi"/>
          <w:kern w:val="2"/>
          <w:sz w:val="28"/>
          <w:szCs w:val="28"/>
        </w:rPr>
        <w:t>（2）易班建设成果展定于5月18日，参展对象包括易班全媒体中心、各二级学院易班工作分站以及学院推荐的参展班级。</w:t>
      </w:r>
    </w:p>
    <w:p>
      <w:pPr>
        <w:spacing w:line="500" w:lineRule="exact"/>
        <w:ind w:firstLine="420" w:firstLineChars="150"/>
        <w:rPr>
          <w:rFonts w:ascii="仿宋" w:hAnsi="仿宋" w:eastAsia="仿宋" w:cstheme="minorBidi"/>
          <w:kern w:val="2"/>
          <w:sz w:val="28"/>
          <w:szCs w:val="28"/>
        </w:rPr>
      </w:pPr>
      <w:r>
        <w:rPr>
          <w:rFonts w:hint="eastAsia" w:ascii="仿宋" w:hAnsi="仿宋" w:eastAsia="仿宋" w:cstheme="minorBidi"/>
          <w:kern w:val="2"/>
          <w:sz w:val="28"/>
          <w:szCs w:val="28"/>
        </w:rPr>
        <w:t>3.成果评选阶段（5月22日）</w:t>
      </w:r>
    </w:p>
    <w:p>
      <w:pPr>
        <w:spacing w:line="500" w:lineRule="exact"/>
        <w:ind w:firstLine="420" w:firstLineChars="150"/>
        <w:rPr>
          <w:rFonts w:ascii="仿宋" w:hAnsi="仿宋" w:eastAsia="仿宋" w:cstheme="minorBidi"/>
          <w:kern w:val="2"/>
          <w:sz w:val="28"/>
          <w:szCs w:val="28"/>
        </w:rPr>
      </w:pPr>
      <w:r>
        <w:rPr>
          <w:rFonts w:hint="eastAsia" w:ascii="仿宋" w:hAnsi="仿宋" w:eastAsia="仿宋" w:cstheme="minorBidi"/>
          <w:kern w:val="2"/>
          <w:sz w:val="28"/>
          <w:szCs w:val="28"/>
        </w:rPr>
        <w:t>举办答辩会进行最终评审，评选出易班建设有效、文化成果显著的易班分站和班级进行表彰。</w:t>
      </w:r>
    </w:p>
    <w:p>
      <w:pPr>
        <w:spacing w:line="500" w:lineRule="exact"/>
        <w:ind w:firstLine="562" w:firstLineChars="200"/>
        <w:rPr>
          <w:rFonts w:ascii="仿宋" w:hAnsi="仿宋" w:eastAsia="仿宋" w:cstheme="minorBidi"/>
          <w:b/>
          <w:kern w:val="2"/>
          <w:sz w:val="28"/>
          <w:szCs w:val="28"/>
        </w:rPr>
      </w:pPr>
      <w:r>
        <w:rPr>
          <w:rFonts w:hint="eastAsia" w:ascii="仿宋" w:hAnsi="仿宋" w:eastAsia="仿宋" w:cstheme="minorBidi"/>
          <w:b/>
          <w:kern w:val="2"/>
          <w:sz w:val="28"/>
          <w:szCs w:val="28"/>
        </w:rPr>
        <w:t>六、注意事项</w:t>
      </w:r>
    </w:p>
    <w:p>
      <w:pPr>
        <w:spacing w:line="50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1.各学院要积极组织动员，配合做好易班建设成果评选相关工作，重视做好易班网微社区宣传工作，共同营造易班网络文明宣传氛围。</w:t>
      </w:r>
    </w:p>
    <w:p>
      <w:pPr>
        <w:spacing w:line="50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2.可关注苍霞小易QQ（1829532067）、新浪微博：福建工程学院苍霞小易，及时了解活动安排及相关资讯。</w:t>
      </w:r>
    </w:p>
    <w:p>
      <w:pPr>
        <w:spacing w:line="50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3.最终解释权归本次大赛组委会所有。学生联系人：骆泽林：13107663530，王芝烨：13645005905，廖晓灏：15980774432 。</w:t>
      </w:r>
    </w:p>
    <w:p>
      <w:pPr>
        <w:spacing w:line="500" w:lineRule="exact"/>
        <w:ind w:firstLine="562" w:firstLineChars="200"/>
        <w:rPr>
          <w:rFonts w:ascii="仿宋" w:hAnsi="仿宋" w:eastAsia="仿宋" w:cstheme="minorBidi"/>
          <w:b/>
          <w:kern w:val="2"/>
          <w:sz w:val="28"/>
          <w:szCs w:val="28"/>
        </w:rPr>
      </w:pPr>
      <w:r>
        <w:rPr>
          <w:rFonts w:hint="eastAsia" w:ascii="仿宋" w:hAnsi="仿宋" w:eastAsia="仿宋" w:cstheme="minorBidi"/>
          <w:b/>
          <w:kern w:val="2"/>
          <w:sz w:val="28"/>
          <w:szCs w:val="28"/>
        </w:rPr>
        <w:t>七、奖项设置</w:t>
      </w:r>
    </w:p>
    <w:p>
      <w:pPr>
        <w:spacing w:line="50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1.分站成果奖：一等奖1个，证书一本</w:t>
      </w:r>
    </w:p>
    <w:p>
      <w:pPr>
        <w:spacing w:line="500" w:lineRule="exact"/>
        <w:ind w:firstLine="2520" w:firstLineChars="900"/>
        <w:rPr>
          <w:rFonts w:ascii="仿宋" w:hAnsi="仿宋" w:eastAsia="仿宋" w:cstheme="minorBidi"/>
          <w:kern w:val="2"/>
          <w:sz w:val="28"/>
          <w:szCs w:val="28"/>
        </w:rPr>
      </w:pPr>
      <w:r>
        <w:rPr>
          <w:rFonts w:hint="eastAsia" w:ascii="仿宋" w:hAnsi="仿宋" w:eastAsia="仿宋" w:cstheme="minorBidi"/>
          <w:kern w:val="2"/>
          <w:sz w:val="28"/>
          <w:szCs w:val="28"/>
        </w:rPr>
        <w:t>二等奖2个，证书一本</w:t>
      </w:r>
    </w:p>
    <w:p>
      <w:pPr>
        <w:spacing w:line="500" w:lineRule="exact"/>
        <w:ind w:firstLine="2520" w:firstLineChars="900"/>
        <w:rPr>
          <w:rFonts w:ascii="仿宋" w:hAnsi="仿宋" w:eastAsia="仿宋" w:cstheme="minorBidi"/>
          <w:kern w:val="2"/>
          <w:sz w:val="28"/>
          <w:szCs w:val="28"/>
        </w:rPr>
      </w:pPr>
      <w:r>
        <w:rPr>
          <w:rFonts w:hint="eastAsia" w:ascii="仿宋" w:hAnsi="仿宋" w:eastAsia="仿宋" w:cstheme="minorBidi"/>
          <w:kern w:val="2"/>
          <w:sz w:val="28"/>
          <w:szCs w:val="28"/>
        </w:rPr>
        <w:t>三等奖4个，证书一本</w:t>
      </w:r>
    </w:p>
    <w:p>
      <w:pPr>
        <w:spacing w:line="500" w:lineRule="exact"/>
        <w:ind w:firstLine="2520" w:firstLineChars="900"/>
        <w:rPr>
          <w:rFonts w:ascii="仿宋" w:hAnsi="仿宋" w:eastAsia="仿宋" w:cstheme="minorBidi"/>
          <w:kern w:val="2"/>
          <w:sz w:val="28"/>
          <w:szCs w:val="28"/>
        </w:rPr>
      </w:pPr>
      <w:r>
        <w:rPr>
          <w:rFonts w:hint="eastAsia" w:ascii="仿宋" w:hAnsi="仿宋" w:eastAsia="仿宋" w:cstheme="minorBidi"/>
          <w:kern w:val="2"/>
          <w:sz w:val="28"/>
          <w:szCs w:val="28"/>
        </w:rPr>
        <w:t>优秀奖6个，证书一本</w:t>
      </w:r>
    </w:p>
    <w:p>
      <w:pPr>
        <w:spacing w:line="50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2.班级成果奖：</w:t>
      </w:r>
      <w:bookmarkStart w:id="4" w:name="_Hlk511339276"/>
      <w:r>
        <w:rPr>
          <w:rFonts w:hint="eastAsia" w:ascii="仿宋" w:hAnsi="仿宋" w:eastAsia="仿宋" w:cstheme="minorBidi"/>
          <w:kern w:val="2"/>
          <w:sz w:val="28"/>
          <w:szCs w:val="28"/>
        </w:rPr>
        <w:t>一等奖1个</w:t>
      </w:r>
      <w:bookmarkEnd w:id="4"/>
      <w:r>
        <w:rPr>
          <w:rFonts w:hint="eastAsia" w:ascii="仿宋" w:hAnsi="仿宋" w:eastAsia="仿宋" w:cstheme="minorBidi"/>
          <w:kern w:val="2"/>
          <w:sz w:val="28"/>
          <w:szCs w:val="28"/>
        </w:rPr>
        <w:t>，奖金300元</w:t>
      </w:r>
    </w:p>
    <w:p>
      <w:pPr>
        <w:spacing w:line="500" w:lineRule="exact"/>
        <w:ind w:firstLine="2520" w:firstLineChars="900"/>
        <w:rPr>
          <w:rFonts w:ascii="仿宋" w:hAnsi="仿宋" w:eastAsia="仿宋" w:cstheme="minorBidi"/>
          <w:kern w:val="2"/>
          <w:sz w:val="28"/>
          <w:szCs w:val="28"/>
        </w:rPr>
      </w:pPr>
      <w:r>
        <w:rPr>
          <w:rFonts w:hint="eastAsia" w:ascii="仿宋" w:hAnsi="仿宋" w:eastAsia="仿宋" w:cstheme="minorBidi"/>
          <w:kern w:val="2"/>
          <w:sz w:val="28"/>
          <w:szCs w:val="28"/>
        </w:rPr>
        <w:t>二等奖 3个，奖金200元</w:t>
      </w:r>
    </w:p>
    <w:p>
      <w:pPr>
        <w:spacing w:line="500" w:lineRule="exact"/>
        <w:ind w:firstLine="2520" w:firstLineChars="900"/>
        <w:rPr>
          <w:rFonts w:ascii="黑体" w:hAnsi="黑体" w:eastAsia="黑体" w:cs="黑体"/>
          <w:b/>
          <w:sz w:val="32"/>
          <w:szCs w:val="32"/>
        </w:rPr>
      </w:pPr>
      <w:r>
        <w:rPr>
          <w:rFonts w:hint="eastAsia" w:ascii="仿宋" w:hAnsi="仿宋" w:eastAsia="仿宋" w:cstheme="minorBidi"/>
          <w:kern w:val="2"/>
          <w:sz w:val="28"/>
          <w:szCs w:val="28"/>
        </w:rPr>
        <w:t>三等奖6个，奖金100元</w:t>
      </w:r>
      <w:bookmarkStart w:id="7" w:name="_GoBack"/>
      <w:bookmarkEnd w:id="7"/>
    </w:p>
    <w:p>
      <w:pPr>
        <w:spacing w:afterLines="50" w:line="520" w:lineRule="exact"/>
        <w:jc w:val="center"/>
        <w:rPr>
          <w:rFonts w:ascii="宋体" w:hAnsi="宋体"/>
          <w:sz w:val="24"/>
          <w:szCs w:val="24"/>
        </w:rPr>
      </w:pPr>
      <w:r>
        <w:rPr>
          <w:rFonts w:hint="eastAsia" w:ascii="黑体" w:hAnsi="黑体" w:eastAsia="黑体" w:cs="黑体"/>
          <w:b/>
          <w:sz w:val="32"/>
          <w:szCs w:val="32"/>
        </w:rPr>
        <w:t>福建工程学院易班</w:t>
      </w:r>
      <w:bookmarkStart w:id="5" w:name="OLE_LINK5"/>
      <w:r>
        <w:rPr>
          <w:rFonts w:hint="eastAsia" w:ascii="黑体" w:hAnsi="黑体" w:eastAsia="黑体" w:cs="黑体"/>
          <w:b/>
          <w:sz w:val="32"/>
          <w:szCs w:val="32"/>
        </w:rPr>
        <w:t>建设成果</w:t>
      </w:r>
      <w:bookmarkEnd w:id="5"/>
      <w:r>
        <w:rPr>
          <w:rFonts w:hint="eastAsia" w:ascii="黑体" w:hAnsi="黑体" w:eastAsia="黑体" w:cs="黑体"/>
          <w:b/>
          <w:sz w:val="32"/>
          <w:szCs w:val="32"/>
        </w:rPr>
        <w:t>评选活动报名表</w:t>
      </w:r>
    </w:p>
    <w:tbl>
      <w:tblPr>
        <w:tblStyle w:val="4"/>
        <w:tblW w:w="8799" w:type="dxa"/>
        <w:jc w:val="center"/>
        <w:tblInd w:w="0" w:type="dxa"/>
        <w:tblLayout w:type="fixed"/>
        <w:tblCellMar>
          <w:top w:w="0" w:type="dxa"/>
          <w:left w:w="108" w:type="dxa"/>
          <w:bottom w:w="0" w:type="dxa"/>
          <w:right w:w="108" w:type="dxa"/>
        </w:tblCellMar>
      </w:tblPr>
      <w:tblGrid>
        <w:gridCol w:w="1188"/>
        <w:gridCol w:w="291"/>
        <w:gridCol w:w="1164"/>
        <w:gridCol w:w="187"/>
        <w:gridCol w:w="164"/>
        <w:gridCol w:w="999"/>
        <w:gridCol w:w="366"/>
        <w:gridCol w:w="675"/>
        <w:gridCol w:w="825"/>
        <w:gridCol w:w="195"/>
        <w:gridCol w:w="810"/>
        <w:gridCol w:w="405"/>
        <w:gridCol w:w="1530"/>
      </w:tblGrid>
      <w:tr>
        <w:tblPrEx>
          <w:tblLayout w:type="fixed"/>
          <w:tblCellMar>
            <w:top w:w="0" w:type="dxa"/>
            <w:left w:w="108" w:type="dxa"/>
            <w:bottom w:w="0" w:type="dxa"/>
            <w:right w:w="108" w:type="dxa"/>
          </w:tblCellMar>
        </w:tblPrEx>
        <w:trPr>
          <w:trHeight w:val="510" w:hRule="exact"/>
          <w:jc w:val="center"/>
        </w:trPr>
        <w:tc>
          <w:tcPr>
            <w:tcW w:w="147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b/>
                <w:bCs/>
                <w:color w:val="000000"/>
                <w:sz w:val="28"/>
                <w:szCs w:val="28"/>
              </w:rPr>
            </w:pPr>
            <w:r>
              <w:rPr>
                <w:rFonts w:hint="eastAsia" w:ascii="宋体" w:hAnsi="宋体"/>
                <w:b/>
                <w:bCs/>
                <w:color w:val="000000"/>
                <w:sz w:val="28"/>
                <w:szCs w:val="28"/>
              </w:rPr>
              <w:t>学院</w:t>
            </w:r>
          </w:p>
        </w:tc>
        <w:tc>
          <w:tcPr>
            <w:tcW w:w="2880" w:type="dxa"/>
            <w:gridSpan w:val="5"/>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b/>
                <w:bCs/>
                <w:color w:val="000000"/>
                <w:sz w:val="28"/>
                <w:szCs w:val="28"/>
              </w:rPr>
            </w:pPr>
          </w:p>
        </w:tc>
        <w:tc>
          <w:tcPr>
            <w:tcW w:w="150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b/>
                <w:bCs/>
                <w:color w:val="000000"/>
                <w:sz w:val="28"/>
                <w:szCs w:val="28"/>
              </w:rPr>
            </w:pPr>
            <w:r>
              <w:rPr>
                <w:rFonts w:hint="eastAsia" w:ascii="宋体" w:hAnsi="宋体"/>
                <w:b/>
                <w:bCs/>
                <w:color w:val="000000"/>
                <w:sz w:val="28"/>
                <w:szCs w:val="28"/>
              </w:rPr>
              <w:t>班级</w:t>
            </w:r>
          </w:p>
        </w:tc>
        <w:tc>
          <w:tcPr>
            <w:tcW w:w="2940" w:type="dxa"/>
            <w:gridSpan w:val="4"/>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b/>
                <w:bCs/>
                <w:color w:val="000000"/>
                <w:sz w:val="28"/>
                <w:szCs w:val="28"/>
              </w:rPr>
            </w:pPr>
          </w:p>
        </w:tc>
      </w:tr>
      <w:tr>
        <w:tblPrEx>
          <w:tblLayout w:type="fixed"/>
          <w:tblCellMar>
            <w:top w:w="0" w:type="dxa"/>
            <w:left w:w="108" w:type="dxa"/>
            <w:bottom w:w="0" w:type="dxa"/>
            <w:right w:w="108" w:type="dxa"/>
          </w:tblCellMar>
        </w:tblPrEx>
        <w:trPr>
          <w:trHeight w:val="510" w:hRule="exact"/>
          <w:jc w:val="center"/>
        </w:trPr>
        <w:tc>
          <w:tcPr>
            <w:tcW w:w="147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r>
              <w:rPr>
                <w:rFonts w:hint="eastAsia" w:ascii="宋体" w:hAnsi="宋体"/>
                <w:color w:val="000000"/>
                <w:sz w:val="28"/>
                <w:szCs w:val="28"/>
              </w:rPr>
              <w:t>指导老师</w:t>
            </w:r>
          </w:p>
        </w:tc>
        <w:tc>
          <w:tcPr>
            <w:tcW w:w="1515"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p>
        </w:tc>
        <w:tc>
          <w:tcPr>
            <w:tcW w:w="13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r>
              <w:rPr>
                <w:rFonts w:hint="eastAsia" w:ascii="宋体" w:hAnsi="宋体"/>
                <w:color w:val="000000"/>
                <w:sz w:val="28"/>
                <w:szCs w:val="28"/>
              </w:rPr>
              <w:t>易班账号</w:t>
            </w:r>
          </w:p>
        </w:tc>
        <w:tc>
          <w:tcPr>
            <w:tcW w:w="150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p>
        </w:tc>
        <w:tc>
          <w:tcPr>
            <w:tcW w:w="1410"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r>
              <w:rPr>
                <w:rFonts w:hint="eastAsia" w:ascii="宋体" w:hAnsi="宋体"/>
                <w:color w:val="000000"/>
                <w:sz w:val="28"/>
                <w:szCs w:val="28"/>
              </w:rPr>
              <w:t>联系方式</w:t>
            </w:r>
          </w:p>
        </w:tc>
        <w:tc>
          <w:tcPr>
            <w:tcW w:w="153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p>
        </w:tc>
      </w:tr>
      <w:tr>
        <w:tblPrEx>
          <w:tblLayout w:type="fixed"/>
          <w:tblCellMar>
            <w:top w:w="0" w:type="dxa"/>
            <w:left w:w="108" w:type="dxa"/>
            <w:bottom w:w="0" w:type="dxa"/>
            <w:right w:w="108" w:type="dxa"/>
          </w:tblCellMar>
        </w:tblPrEx>
        <w:trPr>
          <w:trHeight w:val="535" w:hRule="exact"/>
          <w:jc w:val="center"/>
        </w:trPr>
        <w:tc>
          <w:tcPr>
            <w:tcW w:w="147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r>
              <w:rPr>
                <w:rFonts w:hint="eastAsia" w:ascii="宋体" w:hAnsi="宋体"/>
                <w:color w:val="000000"/>
                <w:sz w:val="28"/>
                <w:szCs w:val="28"/>
              </w:rPr>
              <w:t>易班班长</w:t>
            </w:r>
          </w:p>
        </w:tc>
        <w:tc>
          <w:tcPr>
            <w:tcW w:w="1515"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bottom"/>
          </w:tcPr>
          <w:p>
            <w:pPr>
              <w:widowControl/>
              <w:jc w:val="center"/>
              <w:rPr>
                <w:rFonts w:ascii="宋体" w:hAnsi="宋体"/>
                <w:color w:val="000000"/>
                <w:sz w:val="28"/>
                <w:szCs w:val="28"/>
              </w:rPr>
            </w:pPr>
          </w:p>
        </w:tc>
        <w:tc>
          <w:tcPr>
            <w:tcW w:w="13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r>
              <w:rPr>
                <w:rFonts w:hint="eastAsia" w:ascii="宋体" w:hAnsi="宋体"/>
                <w:color w:val="000000"/>
                <w:sz w:val="28"/>
                <w:szCs w:val="28"/>
              </w:rPr>
              <w:t>易班账号</w:t>
            </w:r>
          </w:p>
        </w:tc>
        <w:tc>
          <w:tcPr>
            <w:tcW w:w="150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p>
        </w:tc>
        <w:tc>
          <w:tcPr>
            <w:tcW w:w="1410"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8"/>
                <w:szCs w:val="28"/>
              </w:rPr>
            </w:pPr>
            <w:r>
              <w:rPr>
                <w:rFonts w:hint="eastAsia" w:ascii="宋体" w:hAnsi="宋体"/>
                <w:color w:val="000000"/>
                <w:sz w:val="28"/>
                <w:szCs w:val="28"/>
              </w:rPr>
              <w:t>联系方式</w:t>
            </w:r>
          </w:p>
        </w:tc>
        <w:tc>
          <w:tcPr>
            <w:tcW w:w="153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bottom"/>
          </w:tcPr>
          <w:p>
            <w:pPr>
              <w:widowControl/>
              <w:jc w:val="center"/>
              <w:rPr>
                <w:rFonts w:ascii="宋体" w:hAnsi="宋体"/>
                <w:color w:val="000000"/>
                <w:sz w:val="28"/>
                <w:szCs w:val="28"/>
              </w:rPr>
            </w:pPr>
          </w:p>
        </w:tc>
      </w:tr>
      <w:tr>
        <w:tblPrEx>
          <w:tblLayout w:type="fixed"/>
          <w:tblCellMar>
            <w:top w:w="0" w:type="dxa"/>
            <w:left w:w="108" w:type="dxa"/>
            <w:bottom w:w="0" w:type="dxa"/>
            <w:right w:w="108" w:type="dxa"/>
          </w:tblCellMar>
        </w:tblPrEx>
        <w:trPr>
          <w:trHeight w:val="510" w:hRule="exact"/>
          <w:jc w:val="center"/>
        </w:trPr>
        <w:tc>
          <w:tcPr>
            <w:tcW w:w="8799" w:type="dxa"/>
            <w:gridSpan w:val="1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b/>
                <w:bCs/>
                <w:sz w:val="28"/>
                <w:szCs w:val="28"/>
              </w:rPr>
            </w:pPr>
            <w:r>
              <w:rPr>
                <w:rFonts w:hint="eastAsia" w:ascii="宋体" w:hAnsi="宋体"/>
                <w:b/>
                <w:bCs/>
                <w:sz w:val="28"/>
                <w:szCs w:val="28"/>
              </w:rPr>
              <w:t>班级成员信息</w:t>
            </w:r>
            <w:r>
              <w:rPr>
                <w:rFonts w:hint="eastAsia" w:ascii="宋体" w:hAnsi="宋体"/>
                <w:sz w:val="24"/>
                <w:szCs w:val="24"/>
              </w:rPr>
              <w:t>（可另附表）</w:t>
            </w:r>
          </w:p>
        </w:tc>
      </w:tr>
      <w:tr>
        <w:tblPrEx>
          <w:tblLayout w:type="fixed"/>
          <w:tblCellMar>
            <w:top w:w="0" w:type="dxa"/>
            <w:left w:w="108" w:type="dxa"/>
            <w:bottom w:w="0" w:type="dxa"/>
            <w:right w:w="108" w:type="dxa"/>
          </w:tblCellMar>
        </w:tblPrEx>
        <w:trPr>
          <w:trHeight w:val="510" w:hRule="exact"/>
          <w:jc w:val="center"/>
        </w:trPr>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4"/>
                <w:szCs w:val="24"/>
              </w:rPr>
            </w:pPr>
            <w:r>
              <w:rPr>
                <w:rFonts w:hint="eastAsia" w:ascii="宋体" w:hAnsi="宋体"/>
                <w:color w:val="000000"/>
                <w:sz w:val="24"/>
                <w:szCs w:val="24"/>
              </w:rPr>
              <w:t>姓名</w:t>
            </w:r>
          </w:p>
        </w:tc>
        <w:tc>
          <w:tcPr>
            <w:tcW w:w="145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4"/>
                <w:szCs w:val="24"/>
              </w:rPr>
            </w:pPr>
            <w:r>
              <w:rPr>
                <w:rFonts w:hint="eastAsia" w:ascii="宋体" w:hAnsi="宋体"/>
                <w:color w:val="000000"/>
                <w:sz w:val="24"/>
                <w:szCs w:val="24"/>
              </w:rPr>
              <w:t>学号</w:t>
            </w:r>
          </w:p>
        </w:tc>
        <w:tc>
          <w:tcPr>
            <w:tcW w:w="135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4"/>
                <w:szCs w:val="24"/>
              </w:rPr>
            </w:pPr>
            <w:r>
              <w:rPr>
                <w:rFonts w:hint="eastAsia" w:ascii="宋体" w:hAnsi="宋体"/>
                <w:color w:val="000000"/>
                <w:sz w:val="24"/>
                <w:szCs w:val="24"/>
              </w:rPr>
              <w:t>易班账号</w:t>
            </w:r>
          </w:p>
        </w:tc>
        <w:tc>
          <w:tcPr>
            <w:tcW w:w="104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4"/>
                <w:szCs w:val="24"/>
              </w:rPr>
            </w:pPr>
            <w:r>
              <w:rPr>
                <w:rFonts w:hint="eastAsia" w:ascii="宋体" w:hAnsi="宋体"/>
                <w:color w:val="000000"/>
                <w:sz w:val="24"/>
                <w:szCs w:val="24"/>
              </w:rPr>
              <w:t>易班ID</w:t>
            </w:r>
          </w:p>
        </w:tc>
        <w:tc>
          <w:tcPr>
            <w:tcW w:w="10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4"/>
                <w:szCs w:val="24"/>
              </w:rPr>
            </w:pPr>
            <w:r>
              <w:rPr>
                <w:rFonts w:hint="eastAsia" w:ascii="宋体" w:hAnsi="宋体"/>
                <w:color w:val="000000"/>
                <w:sz w:val="24"/>
                <w:szCs w:val="24"/>
              </w:rPr>
              <w:t>经验值</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4"/>
                <w:szCs w:val="24"/>
              </w:rPr>
            </w:pPr>
            <w:r>
              <w:rPr>
                <w:rFonts w:hint="eastAsia" w:ascii="宋体" w:hAnsi="宋体"/>
                <w:color w:val="000000"/>
                <w:sz w:val="24"/>
                <w:szCs w:val="24"/>
              </w:rPr>
              <w:t>网薪</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宋体" w:hAnsi="宋体"/>
                <w:color w:val="000000"/>
                <w:sz w:val="24"/>
                <w:szCs w:val="24"/>
              </w:rPr>
            </w:pPr>
            <w:r>
              <w:rPr>
                <w:rFonts w:hint="eastAsia" w:ascii="宋体" w:hAnsi="宋体"/>
                <w:color w:val="000000"/>
                <w:sz w:val="24"/>
                <w:szCs w:val="24"/>
              </w:rPr>
              <w:t>是否为明星用户</w:t>
            </w:r>
          </w:p>
        </w:tc>
      </w:tr>
      <w:tr>
        <w:tblPrEx>
          <w:tblLayout w:type="fixed"/>
          <w:tblCellMar>
            <w:top w:w="0" w:type="dxa"/>
            <w:left w:w="108" w:type="dxa"/>
            <w:bottom w:w="0" w:type="dxa"/>
            <w:right w:w="108" w:type="dxa"/>
          </w:tblCellMar>
        </w:tblPrEx>
        <w:trPr>
          <w:trHeight w:val="454" w:hRule="exact"/>
          <w:jc w:val="center"/>
        </w:trPr>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54" w:hRule="exact"/>
          <w:jc w:val="center"/>
        </w:trPr>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510" w:hRule="exact"/>
          <w:jc w:val="center"/>
        </w:trPr>
        <w:tc>
          <w:tcPr>
            <w:tcW w:w="8799" w:type="dxa"/>
            <w:gridSpan w:val="1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b/>
                <w:sz w:val="24"/>
                <w:szCs w:val="24"/>
              </w:rPr>
            </w:pPr>
            <w:r>
              <w:rPr>
                <w:rFonts w:hint="eastAsia" w:ascii="宋体" w:hAnsi="宋体"/>
                <w:b/>
                <w:sz w:val="28"/>
                <w:szCs w:val="24"/>
              </w:rPr>
              <w:t>建设成果数据指标</w:t>
            </w:r>
          </w:p>
        </w:tc>
      </w:tr>
      <w:tr>
        <w:tblPrEx>
          <w:tblLayout w:type="fixed"/>
          <w:tblCellMar>
            <w:top w:w="0" w:type="dxa"/>
            <w:left w:w="108" w:type="dxa"/>
            <w:bottom w:w="0" w:type="dxa"/>
            <w:right w:w="108" w:type="dxa"/>
          </w:tblCellMar>
        </w:tblPrEx>
        <w:trPr>
          <w:trHeight w:val="425" w:hRule="exact"/>
          <w:jc w:val="center"/>
        </w:trPr>
        <w:tc>
          <w:tcPr>
            <w:tcW w:w="118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班级易班活跃指标</w:t>
            </w:r>
          </w:p>
        </w:tc>
        <w:tc>
          <w:tcPr>
            <w:tcW w:w="5676"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班级E</w:t>
            </w:r>
            <w:r>
              <w:rPr>
                <w:rFonts w:ascii="宋体" w:hAnsi="宋体"/>
                <w:sz w:val="24"/>
                <w:szCs w:val="24"/>
              </w:rPr>
              <w:t>GPA</w:t>
            </w:r>
            <w:r>
              <w:rPr>
                <w:rFonts w:hint="eastAsia" w:ascii="宋体" w:hAnsi="宋体"/>
                <w:sz w:val="24"/>
                <w:szCs w:val="24"/>
              </w:rPr>
              <w:t>总值</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5676"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班级主页访问量</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5676"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班级群轻应用访问量</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5676"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月明星用户</w:t>
            </w:r>
            <w:r>
              <w:rPr>
                <w:rFonts w:hint="eastAsia"/>
                <w:sz w:val="24"/>
              </w:rPr>
              <w:t>总人数（人次）</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班级学风班风情况</w:t>
            </w:r>
          </w:p>
        </w:tc>
        <w:tc>
          <w:tcPr>
            <w:tcW w:w="5676"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奖学金获奖人数（综合+单项）</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5676"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是否获评年度优良学风班</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5676"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班级挂科人数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5676"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sz w:val="24"/>
              </w:rPr>
              <w:t>违纪情况</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三个文明执行情况</w:t>
            </w:r>
          </w:p>
        </w:tc>
        <w:tc>
          <w:tcPr>
            <w:tcW w:w="1642" w:type="dxa"/>
            <w:gridSpan w:val="3"/>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宿舍文明</w:t>
            </w:r>
          </w:p>
        </w:tc>
        <w:tc>
          <w:tcPr>
            <w:tcW w:w="4034"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获得院文明宿舍间数（次数）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1642" w:type="dxa"/>
            <w:gridSpan w:val="3"/>
            <w:vMerge w:val="continue"/>
            <w:tcBorders>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4034"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 w:val="24"/>
              </w:rPr>
            </w:pPr>
            <w:r>
              <w:rPr>
                <w:rFonts w:hint="eastAsia"/>
                <w:sz w:val="24"/>
              </w:rPr>
              <w:t>获得校文明宿舍间数</w:t>
            </w:r>
            <w:r>
              <w:rPr>
                <w:rFonts w:hint="eastAsia" w:ascii="宋体" w:hAnsi="宋体"/>
                <w:sz w:val="24"/>
                <w:szCs w:val="24"/>
              </w:rPr>
              <w:t>（次数）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1642"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课堂文明</w:t>
            </w:r>
          </w:p>
        </w:tc>
        <w:tc>
          <w:tcPr>
            <w:tcW w:w="4034" w:type="dxa"/>
            <w:gridSpan w:val="7"/>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sz w:val="24"/>
              </w:rPr>
            </w:pPr>
            <w:r>
              <w:rPr>
                <w:rFonts w:hint="eastAsia"/>
                <w:sz w:val="24"/>
              </w:rPr>
              <w:t>课堂出勤率</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1642" w:type="dxa"/>
            <w:gridSpan w:val="3"/>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网络文明</w:t>
            </w:r>
          </w:p>
        </w:tc>
        <w:tc>
          <w:tcPr>
            <w:tcW w:w="4034" w:type="dxa"/>
            <w:gridSpan w:val="7"/>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sz w:val="24"/>
              </w:rPr>
            </w:pPr>
            <w:r>
              <w:rPr>
                <w:rFonts w:hint="eastAsia"/>
                <w:sz w:val="24"/>
              </w:rPr>
              <w:t>文明分获加分人数、分数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25" w:hRule="exact"/>
          <w:jc w:val="center"/>
        </w:trPr>
        <w:tc>
          <w:tcPr>
            <w:tcW w:w="118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1642" w:type="dxa"/>
            <w:gridSpan w:val="3"/>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c>
          <w:tcPr>
            <w:tcW w:w="4034" w:type="dxa"/>
            <w:gridSpan w:val="7"/>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sz w:val="24"/>
              </w:rPr>
            </w:pPr>
            <w:r>
              <w:rPr>
                <w:rFonts w:hint="eastAsia"/>
                <w:sz w:val="24"/>
              </w:rPr>
              <w:t>易班赛事活动获奖人数、奖项</w:t>
            </w:r>
          </w:p>
        </w:tc>
        <w:tc>
          <w:tcPr>
            <w:tcW w:w="19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2170" w:hRule="exact"/>
          <w:jc w:val="center"/>
        </w:trPr>
        <w:tc>
          <w:tcPr>
            <w:tcW w:w="2830" w:type="dxa"/>
            <w:gridSpan w:val="4"/>
            <w:tcBorders>
              <w:left w:val="single" w:color="000000" w:sz="4" w:space="0"/>
              <w:bottom w:val="single" w:color="auto" w:sz="4" w:space="0"/>
              <w:right w:val="single" w:color="auto" w:sz="4" w:space="0"/>
            </w:tcBorders>
            <w:shd w:val="clear" w:color="000000" w:fill="FFFFFF"/>
            <w:tcMar>
              <w:left w:w="108" w:type="dxa"/>
              <w:right w:w="108" w:type="dxa"/>
            </w:tcMar>
            <w:vAlign w:val="center"/>
          </w:tcPr>
          <w:p>
            <w:pPr>
              <w:spacing w:line="276" w:lineRule="auto"/>
              <w:jc w:val="center"/>
              <w:rPr>
                <w:rFonts w:ascii="宋体" w:hAnsi="宋体"/>
                <w:sz w:val="24"/>
                <w:szCs w:val="24"/>
              </w:rPr>
            </w:pPr>
            <w:r>
              <w:rPr>
                <w:rFonts w:hint="eastAsia" w:ascii="宋体" w:hAnsi="宋体"/>
                <w:sz w:val="24"/>
                <w:szCs w:val="24"/>
              </w:rPr>
              <w:t>其他获奖奖情况</w:t>
            </w:r>
          </w:p>
          <w:p>
            <w:pPr>
              <w:spacing w:line="276" w:lineRule="auto"/>
              <w:jc w:val="center"/>
              <w:rPr>
                <w:rFonts w:ascii="宋体" w:hAnsi="宋体"/>
                <w:sz w:val="24"/>
                <w:szCs w:val="24"/>
              </w:rPr>
            </w:pPr>
            <w:r>
              <w:rPr>
                <w:rFonts w:hint="eastAsia" w:ascii="宋体" w:hAnsi="宋体"/>
                <w:sz w:val="24"/>
                <w:szCs w:val="24"/>
              </w:rPr>
              <w:t>（团体及个人）</w:t>
            </w:r>
          </w:p>
        </w:tc>
        <w:tc>
          <w:tcPr>
            <w:tcW w:w="5969" w:type="dxa"/>
            <w:gridSpan w:val="9"/>
            <w:tcBorders>
              <w:top w:val="single" w:color="000000" w:sz="4" w:space="0"/>
              <w:left w:val="single" w:color="auto" w:sz="4" w:space="0"/>
              <w:bottom w:val="single" w:color="auto"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1469" w:hRule="exact"/>
          <w:jc w:val="center"/>
        </w:trPr>
        <w:tc>
          <w:tcPr>
            <w:tcW w:w="8799" w:type="dxa"/>
            <w:gridSpan w:val="1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tabs>
                <w:tab w:val="left" w:pos="4200"/>
              </w:tabs>
              <w:rPr>
                <w:rFonts w:ascii="宋体" w:hAnsi="宋体"/>
                <w:b/>
                <w:bCs/>
                <w:sz w:val="24"/>
                <w:szCs w:val="24"/>
              </w:rPr>
            </w:pPr>
            <w:r>
              <w:rPr>
                <w:rFonts w:hint="eastAsia" w:ascii="宋体" w:hAnsi="宋体"/>
                <w:b/>
                <w:bCs/>
                <w:sz w:val="28"/>
                <w:szCs w:val="28"/>
              </w:rPr>
              <w:t>参赛宣言：</w:t>
            </w:r>
            <w:r>
              <w:rPr>
                <w:rFonts w:hint="eastAsia" w:ascii="宋体" w:hAnsi="宋体"/>
                <w:sz w:val="24"/>
                <w:szCs w:val="24"/>
              </w:rPr>
              <w:t>（50字以内）</w:t>
            </w:r>
          </w:p>
          <w:p>
            <w:pPr>
              <w:spacing w:line="276" w:lineRule="auto"/>
              <w:rPr>
                <w:rFonts w:ascii="宋体" w:hAnsi="宋体"/>
                <w:sz w:val="24"/>
                <w:szCs w:val="24"/>
              </w:rPr>
            </w:pPr>
          </w:p>
        </w:tc>
      </w:tr>
      <w:tr>
        <w:tblPrEx>
          <w:tblLayout w:type="fixed"/>
          <w:tblCellMar>
            <w:top w:w="0" w:type="dxa"/>
            <w:left w:w="108" w:type="dxa"/>
            <w:bottom w:w="0" w:type="dxa"/>
            <w:right w:w="108" w:type="dxa"/>
          </w:tblCellMar>
        </w:tblPrEx>
        <w:trPr>
          <w:trHeight w:val="2350" w:hRule="atLeast"/>
          <w:jc w:val="center"/>
        </w:trPr>
        <w:tc>
          <w:tcPr>
            <w:tcW w:w="8799" w:type="dxa"/>
            <w:gridSpan w:val="1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00"/>
              </w:tabs>
              <w:jc w:val="left"/>
              <w:rPr>
                <w:rFonts w:ascii="宋体" w:hAnsi="宋体"/>
                <w:color w:val="BFBFBF"/>
                <w:sz w:val="24"/>
                <w:szCs w:val="24"/>
              </w:rPr>
            </w:pPr>
            <w:r>
              <w:rPr>
                <w:rFonts w:hint="eastAsia" w:ascii="宋体" w:hAnsi="宋体"/>
                <w:b/>
                <w:bCs/>
                <w:sz w:val="28"/>
                <w:szCs w:val="28"/>
              </w:rPr>
              <w:t>“一班一特”总结：</w:t>
            </w:r>
            <w:r>
              <w:rPr>
                <w:rFonts w:hint="eastAsia" w:ascii="宋体" w:hAnsi="宋体"/>
                <w:sz w:val="24"/>
                <w:szCs w:val="24"/>
              </w:rPr>
              <w:t>（易班班级的建设思路、特色亮点、建设成果等，字数控制在1500字左右，可另附）。</w:t>
            </w:r>
          </w:p>
        </w:tc>
      </w:tr>
      <w:tr>
        <w:tblPrEx>
          <w:tblLayout w:type="fixed"/>
          <w:tblCellMar>
            <w:top w:w="0" w:type="dxa"/>
            <w:left w:w="108" w:type="dxa"/>
            <w:bottom w:w="0" w:type="dxa"/>
            <w:right w:w="108" w:type="dxa"/>
          </w:tblCellMar>
        </w:tblPrEx>
        <w:trPr>
          <w:trHeight w:val="2724" w:hRule="atLeast"/>
          <w:jc w:val="center"/>
        </w:trPr>
        <w:tc>
          <w:tcPr>
            <w:tcW w:w="8799" w:type="dxa"/>
            <w:gridSpan w:val="1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00"/>
              </w:tabs>
              <w:rPr>
                <w:rFonts w:ascii="宋体" w:hAnsi="宋体"/>
                <w:b/>
                <w:bCs/>
                <w:sz w:val="28"/>
                <w:szCs w:val="28"/>
              </w:rPr>
            </w:pPr>
            <w:r>
              <w:rPr>
                <w:rFonts w:hint="eastAsia" w:ascii="宋体" w:hAnsi="宋体"/>
                <w:b/>
                <w:bCs/>
                <w:sz w:val="28"/>
                <w:szCs w:val="28"/>
              </w:rPr>
              <w:t>参赛承诺：</w:t>
            </w:r>
          </w:p>
          <w:p>
            <w:pPr>
              <w:tabs>
                <w:tab w:val="left" w:pos="4200"/>
              </w:tabs>
              <w:jc w:val="left"/>
              <w:rPr>
                <w:rFonts w:ascii="宋体" w:hAnsi="宋体"/>
                <w:sz w:val="24"/>
                <w:szCs w:val="24"/>
              </w:rPr>
            </w:pPr>
          </w:p>
          <w:p>
            <w:pPr>
              <w:tabs>
                <w:tab w:val="left" w:pos="4200"/>
              </w:tabs>
              <w:jc w:val="left"/>
              <w:rPr>
                <w:rFonts w:ascii="宋体" w:hAnsi="宋体"/>
                <w:sz w:val="24"/>
                <w:szCs w:val="24"/>
              </w:rPr>
            </w:pPr>
            <w:r>
              <w:rPr>
                <w:rFonts w:hint="eastAsia" w:ascii="宋体" w:hAnsi="宋体"/>
                <w:sz w:val="24"/>
                <w:szCs w:val="24"/>
              </w:rPr>
              <w:t xml:space="preserve">    本班易班班级共     名成员，占实际班级成员总数%。全体成员自愿参与易班网络班级建设，并承诺积极参与“易班建设成果展”活动，努力实现班级建设目标，展示班级良好风貌。</w:t>
            </w:r>
          </w:p>
          <w:p>
            <w:pPr>
              <w:tabs>
                <w:tab w:val="left" w:pos="4200"/>
              </w:tabs>
              <w:jc w:val="center"/>
              <w:rPr>
                <w:rFonts w:ascii="宋体" w:hAnsi="宋体"/>
                <w:sz w:val="24"/>
                <w:szCs w:val="24"/>
              </w:rPr>
            </w:pPr>
          </w:p>
          <w:p>
            <w:pPr>
              <w:tabs>
                <w:tab w:val="left" w:pos="4200"/>
              </w:tabs>
              <w:jc w:val="center"/>
              <w:rPr>
                <w:rFonts w:ascii="宋体" w:hAnsi="宋体"/>
                <w:sz w:val="24"/>
                <w:szCs w:val="24"/>
              </w:rPr>
            </w:pPr>
            <w:r>
              <w:rPr>
                <w:rFonts w:hint="eastAsia" w:ascii="宋体" w:hAnsi="宋体"/>
                <w:sz w:val="24"/>
                <w:szCs w:val="24"/>
              </w:rPr>
              <w:t xml:space="preserve">                           易班班长签名：</w:t>
            </w:r>
          </w:p>
          <w:p>
            <w:pPr>
              <w:tabs>
                <w:tab w:val="left" w:pos="4200"/>
              </w:tabs>
              <w:jc w:val="center"/>
              <w:rPr>
                <w:rFonts w:ascii="宋体" w:hAnsi="宋体"/>
                <w:sz w:val="24"/>
                <w:szCs w:val="24"/>
              </w:rPr>
            </w:pPr>
          </w:p>
          <w:p>
            <w:pPr>
              <w:tabs>
                <w:tab w:val="left" w:pos="6784"/>
              </w:tabs>
              <w:jc w:val="center"/>
              <w:rPr>
                <w:rFonts w:ascii="宋体" w:hAnsi="宋体"/>
                <w:sz w:val="24"/>
                <w:szCs w:val="24"/>
              </w:rPr>
            </w:pPr>
            <w:r>
              <w:rPr>
                <w:rFonts w:hint="eastAsia" w:ascii="宋体" w:hAnsi="宋体"/>
                <w:sz w:val="24"/>
                <w:szCs w:val="24"/>
              </w:rPr>
              <w:t xml:space="preserve">                                          年    月    日</w:t>
            </w:r>
          </w:p>
        </w:tc>
      </w:tr>
      <w:tr>
        <w:tblPrEx>
          <w:tblLayout w:type="fixed"/>
          <w:tblCellMar>
            <w:top w:w="0" w:type="dxa"/>
            <w:left w:w="108" w:type="dxa"/>
            <w:bottom w:w="0" w:type="dxa"/>
            <w:right w:w="108" w:type="dxa"/>
          </w:tblCellMar>
        </w:tblPrEx>
        <w:trPr>
          <w:jc w:val="center"/>
        </w:trPr>
        <w:tc>
          <w:tcPr>
            <w:tcW w:w="8799" w:type="dxa"/>
            <w:gridSpan w:val="1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00"/>
              </w:tabs>
              <w:rPr>
                <w:rFonts w:ascii="宋体" w:hAnsi="宋体"/>
                <w:b/>
                <w:bCs/>
                <w:sz w:val="28"/>
                <w:szCs w:val="28"/>
              </w:rPr>
            </w:pPr>
            <w:r>
              <w:rPr>
                <w:rFonts w:hint="eastAsia" w:ascii="宋体" w:hAnsi="宋体"/>
                <w:b/>
                <w:bCs/>
                <w:sz w:val="28"/>
                <w:szCs w:val="28"/>
              </w:rPr>
              <w:t>指导老师推荐：</w:t>
            </w: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jc w:val="left"/>
              <w:rPr>
                <w:rFonts w:ascii="宋体" w:hAnsi="宋体"/>
                <w:sz w:val="24"/>
                <w:szCs w:val="24"/>
              </w:rPr>
            </w:pPr>
          </w:p>
          <w:p>
            <w:pPr>
              <w:tabs>
                <w:tab w:val="left" w:pos="4200"/>
              </w:tabs>
              <w:jc w:val="left"/>
              <w:rPr>
                <w:rFonts w:ascii="宋体" w:hAnsi="宋体"/>
                <w:sz w:val="24"/>
                <w:szCs w:val="24"/>
              </w:rPr>
            </w:pPr>
            <w:bookmarkStart w:id="6" w:name="OLE_LINK3"/>
            <w:r>
              <w:rPr>
                <w:rFonts w:hint="eastAsia" w:ascii="宋体" w:hAnsi="宋体"/>
                <w:sz w:val="24"/>
                <w:szCs w:val="24"/>
              </w:rPr>
              <w:t xml:space="preserve">                                                 签名：</w:t>
            </w:r>
            <w:bookmarkEnd w:id="6"/>
          </w:p>
          <w:p>
            <w:pPr>
              <w:tabs>
                <w:tab w:val="left" w:pos="4200"/>
              </w:tabs>
              <w:jc w:val="left"/>
              <w:rPr>
                <w:rFonts w:ascii="宋体" w:hAnsi="宋体"/>
                <w:sz w:val="24"/>
                <w:szCs w:val="24"/>
              </w:rPr>
            </w:pPr>
          </w:p>
          <w:p>
            <w:pPr>
              <w:tabs>
                <w:tab w:val="left" w:pos="4200"/>
              </w:tabs>
              <w:jc w:val="left"/>
              <w:rPr>
                <w:rFonts w:ascii="宋体" w:hAnsi="宋体"/>
                <w:sz w:val="24"/>
                <w:szCs w:val="24"/>
              </w:rPr>
            </w:pPr>
            <w:r>
              <w:rPr>
                <w:rFonts w:hint="eastAsia" w:ascii="宋体" w:hAnsi="宋体"/>
                <w:sz w:val="24"/>
                <w:szCs w:val="24"/>
              </w:rPr>
              <w:t xml:space="preserve">                                                  年    月    日</w:t>
            </w:r>
          </w:p>
        </w:tc>
      </w:tr>
      <w:tr>
        <w:tblPrEx>
          <w:tblLayout w:type="fixed"/>
          <w:tblCellMar>
            <w:top w:w="0" w:type="dxa"/>
            <w:left w:w="108" w:type="dxa"/>
            <w:bottom w:w="0" w:type="dxa"/>
            <w:right w:w="108" w:type="dxa"/>
          </w:tblCellMar>
        </w:tblPrEx>
        <w:trPr>
          <w:trHeight w:val="2688" w:hRule="atLeast"/>
          <w:jc w:val="center"/>
        </w:trPr>
        <w:tc>
          <w:tcPr>
            <w:tcW w:w="8799" w:type="dxa"/>
            <w:gridSpan w:val="1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00"/>
              </w:tabs>
              <w:rPr>
                <w:rFonts w:ascii="宋体" w:hAnsi="宋体"/>
                <w:b/>
                <w:bCs/>
                <w:sz w:val="28"/>
                <w:szCs w:val="28"/>
              </w:rPr>
            </w:pPr>
            <w:r>
              <w:rPr>
                <w:rFonts w:hint="eastAsia" w:ascii="宋体" w:hAnsi="宋体"/>
                <w:b/>
                <w:bCs/>
                <w:sz w:val="28"/>
                <w:szCs w:val="28"/>
              </w:rPr>
              <w:t>学院推荐及意见：</w:t>
            </w:r>
          </w:p>
          <w:p>
            <w:pPr>
              <w:tabs>
                <w:tab w:val="left" w:pos="4200"/>
              </w:tabs>
              <w:jc w:val="left"/>
              <w:rPr>
                <w:rFonts w:ascii="宋体" w:hAnsi="宋体"/>
                <w:sz w:val="24"/>
                <w:szCs w:val="24"/>
              </w:rPr>
            </w:pPr>
          </w:p>
          <w:p>
            <w:pPr>
              <w:tabs>
                <w:tab w:val="left" w:pos="4200"/>
              </w:tabs>
              <w:jc w:val="left"/>
              <w:rPr>
                <w:rFonts w:ascii="宋体" w:hAnsi="宋体"/>
                <w:sz w:val="24"/>
                <w:szCs w:val="24"/>
              </w:rPr>
            </w:pPr>
          </w:p>
          <w:p>
            <w:pPr>
              <w:tabs>
                <w:tab w:val="left" w:pos="4200"/>
              </w:tabs>
              <w:jc w:val="left"/>
              <w:rPr>
                <w:rFonts w:ascii="宋体" w:hAnsi="宋体"/>
                <w:sz w:val="24"/>
                <w:szCs w:val="24"/>
              </w:rPr>
            </w:pPr>
          </w:p>
          <w:p>
            <w:pPr>
              <w:tabs>
                <w:tab w:val="left" w:pos="4200"/>
              </w:tabs>
              <w:jc w:val="left"/>
              <w:rPr>
                <w:rFonts w:ascii="宋体" w:hAnsi="宋体"/>
                <w:sz w:val="24"/>
                <w:szCs w:val="24"/>
              </w:rPr>
            </w:pPr>
          </w:p>
          <w:p>
            <w:pPr>
              <w:tabs>
                <w:tab w:val="left" w:pos="4200"/>
              </w:tabs>
              <w:jc w:val="left"/>
              <w:rPr>
                <w:rFonts w:ascii="宋体" w:hAnsi="宋体"/>
                <w:sz w:val="24"/>
                <w:szCs w:val="24"/>
              </w:rPr>
            </w:pPr>
          </w:p>
          <w:p>
            <w:pPr>
              <w:tabs>
                <w:tab w:val="left" w:pos="4200"/>
              </w:tabs>
              <w:jc w:val="left"/>
              <w:rPr>
                <w:rFonts w:ascii="宋体" w:hAnsi="宋体"/>
                <w:sz w:val="24"/>
                <w:szCs w:val="24"/>
              </w:rPr>
            </w:pPr>
            <w:r>
              <w:rPr>
                <w:rFonts w:hint="eastAsia" w:ascii="宋体" w:hAnsi="宋体"/>
                <w:sz w:val="24"/>
                <w:szCs w:val="24"/>
              </w:rPr>
              <w:t xml:space="preserve">                                                 学院盖章</w:t>
            </w:r>
          </w:p>
          <w:p>
            <w:pPr>
              <w:tabs>
                <w:tab w:val="left" w:pos="4200"/>
              </w:tabs>
              <w:jc w:val="left"/>
              <w:rPr>
                <w:rFonts w:ascii="宋体" w:hAnsi="宋体"/>
                <w:sz w:val="24"/>
                <w:szCs w:val="24"/>
              </w:rPr>
            </w:pPr>
          </w:p>
          <w:p>
            <w:pPr>
              <w:tabs>
                <w:tab w:val="left" w:pos="4200"/>
              </w:tabs>
              <w:jc w:val="left"/>
              <w:rPr>
                <w:rFonts w:ascii="宋体" w:hAnsi="宋体"/>
                <w:sz w:val="24"/>
                <w:szCs w:val="24"/>
              </w:rPr>
            </w:pPr>
            <w:r>
              <w:rPr>
                <w:rFonts w:hint="eastAsia" w:ascii="宋体" w:hAnsi="宋体"/>
                <w:sz w:val="24"/>
                <w:szCs w:val="24"/>
              </w:rPr>
              <w:t xml:space="preserve">                                                  年    月    日</w:t>
            </w:r>
          </w:p>
          <w:p>
            <w:pPr>
              <w:tabs>
                <w:tab w:val="left" w:pos="4200"/>
              </w:tabs>
              <w:jc w:val="left"/>
              <w:rPr>
                <w:rFonts w:ascii="宋体" w:hAnsi="宋体"/>
                <w:sz w:val="24"/>
                <w:szCs w:val="24"/>
              </w:rPr>
            </w:pPr>
          </w:p>
        </w:tc>
      </w:tr>
    </w:tbl>
    <w:p>
      <w:pPr>
        <w:spacing w:line="400" w:lineRule="exact"/>
        <w:ind w:left="480" w:hanging="480" w:hangingChars="200"/>
        <w:jc w:val="left"/>
        <w:rPr>
          <w:rFonts w:ascii="宋体" w:hAnsi="宋体"/>
          <w:sz w:val="24"/>
          <w:szCs w:val="24"/>
        </w:rPr>
      </w:pPr>
      <w:r>
        <w:rPr>
          <w:rFonts w:hint="eastAsia" w:ascii="宋体" w:hAnsi="宋体"/>
          <w:sz w:val="24"/>
          <w:szCs w:val="24"/>
        </w:rPr>
        <w:t xml:space="preserve">注：1.纸质材料一式两份，加盖学院公章，于5月12日前报送至易班发展中心；2.插入的照片、易班网截图需备注清楚并以图片形式另做附件与报名表一同，以“**学院易班建设成果展报名表”发送至 </w:t>
      </w:r>
      <w:r>
        <w:fldChar w:fldCharType="begin"/>
      </w:r>
      <w:r>
        <w:instrText xml:space="preserve"> HYPERLINK "mailto:fjutyb_project@163.com" </w:instrText>
      </w:r>
      <w:r>
        <w:fldChar w:fldCharType="separate"/>
      </w:r>
      <w:r>
        <w:rPr>
          <w:rFonts w:hint="eastAsia" w:ascii="宋体" w:hAnsi="宋体"/>
          <w:sz w:val="24"/>
          <w:szCs w:val="24"/>
        </w:rPr>
        <w:t>fjutyb_project@163.com</w:t>
      </w:r>
      <w:r>
        <w:rPr>
          <w:rFonts w:hint="eastAsia" w:ascii="宋体" w:hAnsi="宋体"/>
          <w:sz w:val="24"/>
          <w:szCs w:val="24"/>
        </w:rPr>
        <w:fldChar w:fldCharType="end"/>
      </w:r>
      <w:r>
        <w:rPr>
          <w:rFonts w:hint="eastAsia" w:ascii="宋体" w:hAnsi="宋体"/>
          <w:sz w:val="24"/>
          <w:szCs w:val="24"/>
        </w:rPr>
        <w:t>。</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4B1E55"/>
    <w:rsid w:val="000A6C57"/>
    <w:rsid w:val="003A1F7B"/>
    <w:rsid w:val="004B1E55"/>
    <w:rsid w:val="005A3D73"/>
    <w:rsid w:val="00A20214"/>
    <w:rsid w:val="00A2658F"/>
    <w:rsid w:val="00C30640"/>
    <w:rsid w:val="05C25021"/>
    <w:rsid w:val="14F84AF8"/>
    <w:rsid w:val="1B185261"/>
    <w:rsid w:val="24C65025"/>
    <w:rsid w:val="280C7452"/>
    <w:rsid w:val="3AFC08E3"/>
    <w:rsid w:val="3DDC5B17"/>
    <w:rsid w:val="3F2603AD"/>
    <w:rsid w:val="3F94311F"/>
    <w:rsid w:val="41637DC2"/>
    <w:rsid w:val="4BE51005"/>
    <w:rsid w:val="4C7358A6"/>
    <w:rsid w:val="512F76AB"/>
    <w:rsid w:val="535B2726"/>
    <w:rsid w:val="5B703A03"/>
    <w:rsid w:val="6A00271A"/>
    <w:rsid w:val="6A1D70FF"/>
    <w:rsid w:val="70676F0C"/>
    <w:rsid w:val="780D272B"/>
    <w:rsid w:val="7CB543EE"/>
    <w:rsid w:val="7CD02183"/>
    <w:rsid w:val="7E880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sz w:val="18"/>
      <w:szCs w:val="18"/>
    </w:rPr>
  </w:style>
  <w:style w:type="character" w:customStyle="1" w:styleId="9">
    <w:name w:val="页脚 Char"/>
    <w:basedOn w:val="6"/>
    <w:link w:val="2"/>
    <w:qFormat/>
    <w:uiPriority w:val="0"/>
    <w:rPr>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330</Words>
  <Characters>1885</Characters>
  <Lines>15</Lines>
  <Paragraphs>4</Paragraphs>
  <TotalTime>28</TotalTime>
  <ScaleCrop>false</ScaleCrop>
  <LinksUpToDate>false</LinksUpToDate>
  <CharactersWithSpaces>2211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2018-04-11T14:33:00Z</dcterms:created>
  <dc:creator>逗逗</dc:creator>
  <cp:lastModifiedBy>许多钱</cp:lastModifiedBy>
  <cp:lastPrinted>2018-04-12T09:06:00Z</cp:lastPrinted>
  <dcterms:modified xsi:type="dcterms:W3CDTF">2019-03-29T01:06:57Z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